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B17" w:rsidRPr="0051790C" w:rsidRDefault="00BB2B17" w:rsidP="00BB2B1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cs="Calibri"/>
          <w:i/>
          <w:sz w:val="24"/>
          <w:szCs w:val="24"/>
          <w:u w:val="single"/>
          <w:lang w:val="tt-RU"/>
        </w:rPr>
      </w:pPr>
    </w:p>
    <w:tbl>
      <w:tblPr>
        <w:tblpPr w:leftFromText="180" w:rightFromText="180" w:vertAnchor="text" w:horzAnchor="margin" w:tblpXSpec="center" w:tblpY="236"/>
        <w:tblW w:w="0" w:type="auto"/>
        <w:tblLook w:val="01E0"/>
      </w:tblPr>
      <w:tblGrid>
        <w:gridCol w:w="5070"/>
        <w:gridCol w:w="4637"/>
      </w:tblGrid>
      <w:tr w:rsidR="00BB2B17" w:rsidRPr="00E42940" w:rsidTr="00566E64">
        <w:tc>
          <w:tcPr>
            <w:tcW w:w="5070" w:type="dxa"/>
          </w:tcPr>
          <w:p w:rsidR="00BB2B17" w:rsidRPr="00E42940" w:rsidRDefault="00BB2B17" w:rsidP="00566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2940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BB2B17" w:rsidRPr="00E42940" w:rsidRDefault="00BB2B17" w:rsidP="00566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2940">
              <w:rPr>
                <w:rFonts w:ascii="Times New Roman" w:hAnsi="Times New Roman"/>
                <w:sz w:val="24"/>
                <w:szCs w:val="24"/>
              </w:rPr>
              <w:t>Общим собранием</w:t>
            </w:r>
          </w:p>
          <w:p w:rsidR="00BB2B17" w:rsidRPr="00E42940" w:rsidRDefault="00BB2B17" w:rsidP="00566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2940">
              <w:rPr>
                <w:rFonts w:ascii="Times New Roman" w:hAnsi="Times New Roman"/>
                <w:sz w:val="24"/>
                <w:szCs w:val="24"/>
              </w:rPr>
              <w:t xml:space="preserve"> МАДОУ «Детский сад №  342</w:t>
            </w:r>
          </w:p>
          <w:p w:rsidR="00BB2B17" w:rsidRPr="00E42940" w:rsidRDefault="00BB2B17" w:rsidP="00566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2940">
              <w:rPr>
                <w:rFonts w:ascii="Times New Roman" w:hAnsi="Times New Roman"/>
                <w:sz w:val="24"/>
                <w:szCs w:val="24"/>
              </w:rPr>
              <w:t xml:space="preserve">комбинированного вида» </w:t>
            </w:r>
          </w:p>
          <w:p w:rsidR="00BB2B17" w:rsidRPr="00E42940" w:rsidRDefault="00BB2B17" w:rsidP="00566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2940">
              <w:rPr>
                <w:rFonts w:ascii="Times New Roman" w:hAnsi="Times New Roman"/>
                <w:sz w:val="24"/>
                <w:szCs w:val="24"/>
              </w:rPr>
              <w:t>Приволжского района г</w:t>
            </w:r>
            <w:proofErr w:type="gramStart"/>
            <w:r w:rsidRPr="00E42940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E42940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  <w:p w:rsidR="00BB2B17" w:rsidRPr="00E42940" w:rsidRDefault="00BB2B17" w:rsidP="00566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B2B17" w:rsidRPr="00792746" w:rsidRDefault="00BB2B17" w:rsidP="00566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2940">
              <w:rPr>
                <w:rFonts w:ascii="Times New Roman" w:hAnsi="Times New Roman"/>
                <w:sz w:val="24"/>
                <w:szCs w:val="24"/>
              </w:rPr>
              <w:t>Протокол №</w:t>
            </w:r>
            <w:r w:rsidR="0079274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792746"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  <w:t>02</w:t>
            </w:r>
            <w:r w:rsidRPr="00E42940">
              <w:rPr>
                <w:rFonts w:ascii="Times New Roman" w:hAnsi="Times New Roman"/>
                <w:sz w:val="24"/>
                <w:szCs w:val="24"/>
              </w:rPr>
              <w:t>_ от «</w:t>
            </w:r>
            <w:r w:rsidR="00792746">
              <w:rPr>
                <w:rFonts w:ascii="Times New Roman" w:hAnsi="Times New Roman"/>
                <w:sz w:val="24"/>
                <w:szCs w:val="24"/>
                <w:u w:val="single"/>
              </w:rPr>
              <w:t>28</w:t>
            </w:r>
            <w:r w:rsidRPr="00E42940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792746">
              <w:rPr>
                <w:rFonts w:ascii="Times New Roman" w:hAnsi="Times New Roman"/>
                <w:sz w:val="24"/>
                <w:szCs w:val="24"/>
                <w:u w:val="single"/>
              </w:rPr>
              <w:t>02.</w:t>
            </w:r>
            <w:r w:rsidRPr="00E42940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="00792746"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  <w:r w:rsidR="00792746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="0079274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BB2B17" w:rsidRPr="00E42940" w:rsidRDefault="00BB2B17" w:rsidP="00566E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B2B17" w:rsidRPr="00E42940" w:rsidRDefault="00BB2B17" w:rsidP="00566E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2940">
              <w:rPr>
                <w:rFonts w:ascii="Times New Roman" w:hAnsi="Times New Roman"/>
                <w:sz w:val="24"/>
                <w:szCs w:val="24"/>
              </w:rPr>
              <w:t>С учетом мотивированного мнения профкома</w:t>
            </w:r>
          </w:p>
          <w:p w:rsidR="00BB2B17" w:rsidRPr="00E42940" w:rsidRDefault="00BB2B17" w:rsidP="00566E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2940">
              <w:rPr>
                <w:rFonts w:ascii="Times New Roman" w:hAnsi="Times New Roman"/>
                <w:sz w:val="24"/>
                <w:szCs w:val="24"/>
              </w:rPr>
              <w:t xml:space="preserve">Председатель проф. комитета </w:t>
            </w:r>
          </w:p>
          <w:p w:rsidR="00BB2B17" w:rsidRPr="00E42940" w:rsidRDefault="00BB2B17" w:rsidP="00566E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2940">
              <w:rPr>
                <w:rFonts w:ascii="Times New Roman" w:hAnsi="Times New Roman"/>
                <w:sz w:val="24"/>
                <w:szCs w:val="24"/>
              </w:rPr>
              <w:t>________________ Лунёва Н.А.</w:t>
            </w:r>
          </w:p>
          <w:p w:rsidR="00BB2B17" w:rsidRPr="00E42940" w:rsidRDefault="00BB2B17" w:rsidP="00566E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2940">
              <w:rPr>
                <w:rFonts w:ascii="Times New Roman" w:hAnsi="Times New Roman"/>
                <w:sz w:val="24"/>
                <w:szCs w:val="24"/>
              </w:rPr>
              <w:t>Протокол «</w:t>
            </w:r>
            <w:r w:rsidR="00792746">
              <w:rPr>
                <w:rFonts w:ascii="Times New Roman" w:hAnsi="Times New Roman"/>
                <w:sz w:val="24"/>
                <w:szCs w:val="24"/>
                <w:u w:val="single"/>
              </w:rPr>
              <w:t>25</w:t>
            </w:r>
            <w:r w:rsidRPr="00E42940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792746">
              <w:rPr>
                <w:rFonts w:ascii="Times New Roman" w:hAnsi="Times New Roman"/>
                <w:sz w:val="24"/>
                <w:szCs w:val="24"/>
                <w:u w:val="single"/>
              </w:rPr>
              <w:t>02.</w:t>
            </w:r>
            <w:r w:rsidRPr="00E42940">
              <w:rPr>
                <w:rFonts w:ascii="Times New Roman" w:hAnsi="Times New Roman"/>
                <w:sz w:val="24"/>
                <w:szCs w:val="24"/>
              </w:rPr>
              <w:t>_20</w:t>
            </w:r>
            <w:r w:rsidR="00792746"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  <w:r w:rsidRPr="00E42940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BB2B17" w:rsidRPr="00E42940" w:rsidRDefault="00BB2B17" w:rsidP="00566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7" w:type="dxa"/>
          </w:tcPr>
          <w:p w:rsidR="00BB2B17" w:rsidRPr="00E42940" w:rsidRDefault="00BB2B17" w:rsidP="00566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2940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BB2B17" w:rsidRPr="00E42940" w:rsidRDefault="00BB2B17" w:rsidP="00566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2940">
              <w:rPr>
                <w:rFonts w:ascii="Times New Roman" w:hAnsi="Times New Roman"/>
                <w:sz w:val="24"/>
                <w:szCs w:val="24"/>
              </w:rPr>
              <w:t>Заведующий  МАДОУ «Детский сад</w:t>
            </w:r>
          </w:p>
          <w:p w:rsidR="00BB2B17" w:rsidRPr="00E42940" w:rsidRDefault="00BB2B17" w:rsidP="00566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2940">
              <w:rPr>
                <w:rFonts w:ascii="Times New Roman" w:hAnsi="Times New Roman"/>
                <w:sz w:val="24"/>
                <w:szCs w:val="24"/>
              </w:rPr>
              <w:t xml:space="preserve">№  342 комбинированного вида» </w:t>
            </w:r>
          </w:p>
          <w:p w:rsidR="00BB2B17" w:rsidRPr="00E42940" w:rsidRDefault="00BB2B17" w:rsidP="00566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2940">
              <w:rPr>
                <w:rFonts w:ascii="Times New Roman" w:hAnsi="Times New Roman"/>
                <w:sz w:val="24"/>
                <w:szCs w:val="24"/>
              </w:rPr>
              <w:t>Приволжского района г</w:t>
            </w:r>
            <w:proofErr w:type="gramStart"/>
            <w:r w:rsidRPr="00E42940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E42940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  <w:p w:rsidR="00BB2B17" w:rsidRPr="00E42940" w:rsidRDefault="00BB2B17" w:rsidP="00566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2940">
              <w:rPr>
                <w:rFonts w:ascii="Times New Roman" w:hAnsi="Times New Roman"/>
                <w:sz w:val="24"/>
                <w:szCs w:val="24"/>
              </w:rPr>
              <w:t>____________ / Никитина М.П./</w:t>
            </w:r>
          </w:p>
          <w:p w:rsidR="00BB2B17" w:rsidRPr="00E42940" w:rsidRDefault="00BB2B17" w:rsidP="00566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B2B17" w:rsidRPr="00792746" w:rsidRDefault="00BB2B17" w:rsidP="00792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2940">
              <w:rPr>
                <w:rFonts w:ascii="Times New Roman" w:hAnsi="Times New Roman"/>
                <w:sz w:val="24"/>
                <w:szCs w:val="24"/>
              </w:rPr>
              <w:t xml:space="preserve">Приказ № </w:t>
            </w:r>
            <w:proofErr w:type="spellStart"/>
            <w:r w:rsidRPr="00E42940">
              <w:rPr>
                <w:rFonts w:ascii="Times New Roman" w:hAnsi="Times New Roman"/>
                <w:sz w:val="24"/>
                <w:szCs w:val="24"/>
              </w:rPr>
              <w:t>____от</w:t>
            </w:r>
            <w:proofErr w:type="spellEnd"/>
            <w:r w:rsidRPr="00E42940">
              <w:rPr>
                <w:rFonts w:ascii="Times New Roman" w:hAnsi="Times New Roman"/>
                <w:sz w:val="24"/>
                <w:szCs w:val="24"/>
              </w:rPr>
              <w:t xml:space="preserve"> « ___»_____20</w:t>
            </w:r>
            <w:r w:rsidR="0079274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22 </w:t>
            </w:r>
            <w:r w:rsidRPr="00E42940">
              <w:rPr>
                <w:rFonts w:ascii="Times New Roman" w:hAnsi="Times New Roman"/>
                <w:sz w:val="24"/>
                <w:szCs w:val="24"/>
              </w:rPr>
              <w:t>г</w:t>
            </w:r>
            <w:r w:rsidR="0079274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</w:tr>
      <w:tr w:rsidR="00BB2B17" w:rsidRPr="00E42940" w:rsidTr="00566E64">
        <w:tc>
          <w:tcPr>
            <w:tcW w:w="5070" w:type="dxa"/>
          </w:tcPr>
          <w:p w:rsidR="00BB2B17" w:rsidRPr="00E42940" w:rsidRDefault="00BB2B17" w:rsidP="00566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7" w:type="dxa"/>
          </w:tcPr>
          <w:p w:rsidR="00BB2B17" w:rsidRPr="00E42940" w:rsidRDefault="00BB2B17" w:rsidP="00566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B17" w:rsidRPr="00E42940" w:rsidTr="00566E64">
        <w:tc>
          <w:tcPr>
            <w:tcW w:w="5070" w:type="dxa"/>
          </w:tcPr>
          <w:p w:rsidR="00BB2B17" w:rsidRPr="00E42940" w:rsidRDefault="00BB2B17" w:rsidP="00566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Par1"/>
            <w:bookmarkStart w:id="1" w:name="Par126"/>
            <w:bookmarkEnd w:id="0"/>
            <w:bookmarkEnd w:id="1"/>
          </w:p>
        </w:tc>
        <w:tc>
          <w:tcPr>
            <w:tcW w:w="4637" w:type="dxa"/>
          </w:tcPr>
          <w:p w:rsidR="00BB2B17" w:rsidRPr="00E42940" w:rsidRDefault="00BB2B17" w:rsidP="00566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B17" w:rsidRPr="00E42940" w:rsidTr="00566E64">
        <w:tc>
          <w:tcPr>
            <w:tcW w:w="5070" w:type="dxa"/>
          </w:tcPr>
          <w:p w:rsidR="00BB2B17" w:rsidRPr="00E42940" w:rsidRDefault="00BB2B17" w:rsidP="00566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7" w:type="dxa"/>
          </w:tcPr>
          <w:p w:rsidR="00BB2B17" w:rsidRPr="00E42940" w:rsidRDefault="00BB2B17" w:rsidP="00566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B2B17" w:rsidRPr="0051790C" w:rsidRDefault="00BB2B17" w:rsidP="00BB2B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BB2B17" w:rsidRPr="00CB7EED" w:rsidRDefault="00BB2B17" w:rsidP="00BB2B17">
      <w:pPr>
        <w:spacing w:line="240" w:lineRule="auto"/>
        <w:rPr>
          <w:rFonts w:ascii="Times New Roman" w:hAnsi="Times New Roman"/>
        </w:rPr>
      </w:pPr>
    </w:p>
    <w:p w:rsidR="00BB2B17" w:rsidRDefault="00BB2B17" w:rsidP="00BB2B17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B2B17" w:rsidRDefault="00BB2B17" w:rsidP="00BB2B17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B2B17" w:rsidRDefault="00BB2B17" w:rsidP="00BB2B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336B3">
        <w:rPr>
          <w:rFonts w:ascii="Times New Roman" w:hAnsi="Times New Roman"/>
          <w:b/>
          <w:sz w:val="28"/>
          <w:szCs w:val="28"/>
        </w:rPr>
        <w:t>ПОЛОЖЕНИЕ</w:t>
      </w:r>
    </w:p>
    <w:p w:rsidR="00BB2B17" w:rsidRDefault="00BB2B17" w:rsidP="00BB2B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порядке распределения </w:t>
      </w:r>
      <w:proofErr w:type="gramStart"/>
      <w:r>
        <w:rPr>
          <w:rFonts w:ascii="Times New Roman" w:hAnsi="Times New Roman"/>
          <w:b/>
          <w:sz w:val="28"/>
          <w:szCs w:val="28"/>
        </w:rPr>
        <w:t>стимулирующих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BB2B17" w:rsidRPr="004336B3" w:rsidRDefault="00BB2B17" w:rsidP="00BB2B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выплат за качество выполняемых работ</w:t>
      </w:r>
    </w:p>
    <w:p w:rsidR="00BB2B17" w:rsidRDefault="00BB2B17" w:rsidP="00BB2B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336B3">
        <w:rPr>
          <w:rFonts w:ascii="Times New Roman" w:hAnsi="Times New Roman"/>
          <w:b/>
          <w:sz w:val="28"/>
          <w:szCs w:val="28"/>
        </w:rPr>
        <w:t xml:space="preserve">Муниципального автономного дошкольного образовательного учреждения «Детский сад № 342 комбинированного вида» </w:t>
      </w:r>
    </w:p>
    <w:p w:rsidR="00BB2B17" w:rsidRPr="004336B3" w:rsidRDefault="00BB2B17" w:rsidP="00BB2B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336B3">
        <w:rPr>
          <w:rFonts w:ascii="Times New Roman" w:hAnsi="Times New Roman"/>
          <w:b/>
          <w:sz w:val="28"/>
          <w:szCs w:val="28"/>
        </w:rPr>
        <w:t xml:space="preserve">Приволжского района </w:t>
      </w:r>
      <w:proofErr w:type="gramStart"/>
      <w:r w:rsidRPr="004336B3">
        <w:rPr>
          <w:rFonts w:ascii="Times New Roman" w:hAnsi="Times New Roman"/>
          <w:b/>
          <w:sz w:val="28"/>
          <w:szCs w:val="28"/>
        </w:rPr>
        <w:t>г</w:t>
      </w:r>
      <w:proofErr w:type="gramEnd"/>
      <w:r w:rsidRPr="004336B3">
        <w:rPr>
          <w:rFonts w:ascii="Times New Roman" w:hAnsi="Times New Roman"/>
          <w:b/>
          <w:sz w:val="28"/>
          <w:szCs w:val="28"/>
        </w:rPr>
        <w:t>. Казани</w:t>
      </w:r>
    </w:p>
    <w:p w:rsidR="00BB2B17" w:rsidRDefault="00BB2B17" w:rsidP="00CC66A1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</w:p>
    <w:p w:rsidR="00BB2B17" w:rsidRDefault="00BB2B17" w:rsidP="00CC66A1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</w:p>
    <w:p w:rsidR="00BB2B17" w:rsidRDefault="00BB2B17" w:rsidP="00CC66A1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</w:p>
    <w:p w:rsidR="00BB2B17" w:rsidRDefault="00BB2B17" w:rsidP="00CC66A1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</w:p>
    <w:p w:rsidR="00BB2B17" w:rsidRDefault="00BB2B17" w:rsidP="00CC66A1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</w:p>
    <w:p w:rsidR="00BB2B17" w:rsidRDefault="00BB2B17" w:rsidP="00CC66A1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</w:p>
    <w:p w:rsidR="00BB2B17" w:rsidRDefault="00BB2B17" w:rsidP="00CC66A1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</w:p>
    <w:p w:rsidR="00BB2B17" w:rsidRDefault="00BB2B17" w:rsidP="00CC66A1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</w:p>
    <w:p w:rsidR="00BB2B17" w:rsidRDefault="00BB2B17" w:rsidP="00CC66A1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</w:p>
    <w:p w:rsidR="00BB2B17" w:rsidRDefault="00BB2B17" w:rsidP="00CC66A1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</w:p>
    <w:p w:rsidR="00BB2B17" w:rsidRDefault="00BB2B17" w:rsidP="00CC66A1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</w:p>
    <w:p w:rsidR="00BB2B17" w:rsidRDefault="00BB2B17" w:rsidP="00CC66A1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</w:p>
    <w:p w:rsidR="00BB2B17" w:rsidRDefault="00BB2B17" w:rsidP="00CC66A1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</w:p>
    <w:p w:rsidR="00BB2B17" w:rsidRDefault="00BB2B17" w:rsidP="00CC66A1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</w:p>
    <w:p w:rsidR="00BB2B17" w:rsidRDefault="00BB2B17" w:rsidP="00CC66A1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</w:p>
    <w:p w:rsidR="00BB2B17" w:rsidRDefault="00BB2B17" w:rsidP="00CC66A1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</w:p>
    <w:p w:rsidR="00BB2B17" w:rsidRDefault="00BB2B17" w:rsidP="00CC66A1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</w:p>
    <w:p w:rsidR="00BB2B17" w:rsidRDefault="00BB2B17" w:rsidP="00CC66A1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</w:p>
    <w:p w:rsidR="00BB2B17" w:rsidRDefault="00BB2B17" w:rsidP="00CC66A1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</w:p>
    <w:p w:rsidR="00BB2B17" w:rsidRDefault="00BB2B17" w:rsidP="00CC66A1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</w:p>
    <w:p w:rsidR="00BB2B17" w:rsidRPr="00CC66A1" w:rsidRDefault="00BB2B17" w:rsidP="00CC66A1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</w:p>
    <w:p w:rsidR="00BC73E9" w:rsidRPr="00CC66A1" w:rsidRDefault="00BC73E9" w:rsidP="00CC66A1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CC66A1">
        <w:rPr>
          <w:rFonts w:ascii="Times New Roman" w:hAnsi="Times New Roman"/>
          <w:b/>
          <w:sz w:val="24"/>
          <w:szCs w:val="24"/>
          <w:lang w:eastAsia="ar-SA"/>
        </w:rPr>
        <w:lastRenderedPageBreak/>
        <w:t>Общие положения.</w:t>
      </w:r>
    </w:p>
    <w:p w:rsidR="00BC73E9" w:rsidRPr="00914AB6" w:rsidRDefault="00BC73E9" w:rsidP="00BC73E9">
      <w:pPr>
        <w:widowControl w:val="0"/>
        <w:suppressAutoHyphens/>
        <w:autoSpaceDE w:val="0"/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914AB6">
        <w:rPr>
          <w:rFonts w:ascii="Times New Roman" w:hAnsi="Times New Roman"/>
          <w:sz w:val="24"/>
          <w:szCs w:val="24"/>
          <w:lang w:eastAsia="ar-SA"/>
        </w:rPr>
        <w:t xml:space="preserve">1.1. Положение о порядке распределения стимулирующих выплат, далее «Положение», разработано в соответствии со статьей 144 Трудового кодекса РФ, Законом «Об образовании в Российской Федерации», </w:t>
      </w:r>
      <w:r w:rsidRPr="00914AB6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Постановления Кабинета Министров Республики Татарстан от 31.05.2018 года № 412 «Об условиях </w:t>
      </w:r>
      <w:proofErr w:type="gramStart"/>
      <w:r w:rsidRPr="00914AB6">
        <w:rPr>
          <w:rFonts w:ascii="Times New Roman" w:hAnsi="Times New Roman"/>
          <w:color w:val="000000"/>
          <w:sz w:val="24"/>
          <w:szCs w:val="24"/>
          <w:lang w:eastAsia="ar-SA"/>
        </w:rPr>
        <w:t>оплаты труда работников государственных образовательных организаций Республики</w:t>
      </w:r>
      <w:proofErr w:type="gramEnd"/>
      <w:r w:rsidRPr="00914AB6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Татарстан».</w:t>
      </w:r>
    </w:p>
    <w:p w:rsidR="00BC73E9" w:rsidRPr="00914AB6" w:rsidRDefault="00BC73E9" w:rsidP="00BC73E9">
      <w:pPr>
        <w:widowControl w:val="0"/>
        <w:suppressAutoHyphens/>
        <w:autoSpaceDE w:val="0"/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914AB6">
        <w:rPr>
          <w:rFonts w:ascii="Times New Roman" w:hAnsi="Times New Roman"/>
          <w:color w:val="000000"/>
          <w:sz w:val="24"/>
          <w:szCs w:val="24"/>
          <w:lang w:eastAsia="ar-SA"/>
        </w:rPr>
        <w:t>1.2. Положение разработано в целях повышения эффективности педагогического труда, повышения материальной заинтересованности работников, повышения качества образования.</w:t>
      </w:r>
    </w:p>
    <w:p w:rsidR="00BC73E9" w:rsidRPr="00914AB6" w:rsidRDefault="00BC73E9" w:rsidP="00BC73E9">
      <w:pPr>
        <w:pStyle w:val="ListParagraph"/>
        <w:widowControl w:val="0"/>
        <w:numPr>
          <w:ilvl w:val="1"/>
          <w:numId w:val="5"/>
        </w:numPr>
        <w:suppressAutoHyphens/>
        <w:autoSpaceDE w:val="0"/>
        <w:autoSpaceDN w:val="0"/>
        <w:adjustRightInd w:val="0"/>
        <w:ind w:left="0" w:firstLine="709"/>
        <w:jc w:val="both"/>
        <w:rPr>
          <w:color w:val="000000"/>
          <w:lang w:eastAsia="ar-SA"/>
        </w:rPr>
      </w:pPr>
      <w:r w:rsidRPr="00914AB6">
        <w:rPr>
          <w:color w:val="000000"/>
          <w:lang w:eastAsia="ar-SA"/>
        </w:rPr>
        <w:t>Стимулирующие выплаты определяются работникам педагогического, учебно-вспомогательного и административно-управленческого персонала.</w:t>
      </w:r>
    </w:p>
    <w:p w:rsidR="00BC73E9" w:rsidRPr="00914AB6" w:rsidRDefault="00BC73E9" w:rsidP="00BC73E9">
      <w:pPr>
        <w:widowControl w:val="0"/>
        <w:numPr>
          <w:ilvl w:val="1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914AB6">
        <w:rPr>
          <w:rFonts w:ascii="Times New Roman" w:hAnsi="Times New Roman"/>
          <w:color w:val="000000"/>
          <w:sz w:val="24"/>
          <w:szCs w:val="24"/>
          <w:lang w:eastAsia="ar-SA"/>
        </w:rPr>
        <w:t xml:space="preserve">1.4. Основным критерием, влияющим на размер выплат за качество выполняемых работ, является достижение пороговых </w:t>
      </w:r>
      <w:proofErr w:type="gramStart"/>
      <w:r w:rsidRPr="00914AB6">
        <w:rPr>
          <w:rFonts w:ascii="Times New Roman" w:hAnsi="Times New Roman"/>
          <w:color w:val="000000"/>
          <w:sz w:val="24"/>
          <w:szCs w:val="24"/>
          <w:lang w:eastAsia="ar-SA"/>
        </w:rPr>
        <w:t>значений критериев оценки эффективности деятельности учреждения</w:t>
      </w:r>
      <w:proofErr w:type="gramEnd"/>
      <w:r w:rsidRPr="00914AB6">
        <w:rPr>
          <w:rFonts w:ascii="Times New Roman" w:hAnsi="Times New Roman"/>
          <w:color w:val="000000"/>
          <w:sz w:val="24"/>
          <w:szCs w:val="24"/>
          <w:lang w:eastAsia="ar-SA"/>
        </w:rPr>
        <w:t>.</w:t>
      </w:r>
    </w:p>
    <w:p w:rsidR="00BC73E9" w:rsidRPr="00914AB6" w:rsidRDefault="00BC73E9" w:rsidP="00BC73E9">
      <w:pPr>
        <w:suppressAutoHyphens/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914AB6">
        <w:rPr>
          <w:rFonts w:ascii="Times New Roman" w:hAnsi="Times New Roman"/>
          <w:color w:val="000000"/>
          <w:sz w:val="24"/>
          <w:szCs w:val="24"/>
          <w:lang w:eastAsia="ar-SA"/>
        </w:rPr>
        <w:t>1.5. Размер, порядок и условия осуществления выплат, качество выполняемых работ определяется настоящим Положением, утвержденным руководителем и согласованным с профсоюзным комитетом образовательного учреждения и действует как часть коллективного договора.</w:t>
      </w:r>
    </w:p>
    <w:p w:rsidR="00BC73E9" w:rsidRPr="00914AB6" w:rsidRDefault="00BC73E9" w:rsidP="00BC73E9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/>
          <w:sz w:val="24"/>
          <w:szCs w:val="24"/>
          <w:lang w:eastAsia="ar-SA"/>
        </w:rPr>
      </w:pPr>
      <w:r w:rsidRPr="00914AB6">
        <w:rPr>
          <w:rFonts w:ascii="Times New Roman" w:hAnsi="Times New Roman"/>
          <w:b/>
          <w:color w:val="000000"/>
          <w:sz w:val="24"/>
          <w:szCs w:val="24"/>
          <w:lang w:eastAsia="ar-SA"/>
        </w:rPr>
        <w:t>Порядок установления размера стимулирующих выплат</w:t>
      </w:r>
    </w:p>
    <w:p w:rsidR="00BC73E9" w:rsidRPr="00914AB6" w:rsidRDefault="00BC73E9" w:rsidP="00BC73E9">
      <w:pPr>
        <w:widowControl w:val="0"/>
        <w:numPr>
          <w:ilvl w:val="1"/>
          <w:numId w:val="3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914AB6">
        <w:rPr>
          <w:rFonts w:ascii="Times New Roman" w:hAnsi="Times New Roman"/>
          <w:color w:val="000000"/>
          <w:sz w:val="24"/>
          <w:szCs w:val="24"/>
          <w:lang w:eastAsia="ar-SA"/>
        </w:rPr>
        <w:t>В целях принятия объективного решения о выплатах стимулирующего характера создается специальная комиссия. Состав комиссии избирается на общем собрании работников, и утверждается приказом по ДОУ на учебный год. Комиссия разрабатывает форму оценочного листа, диапазон баллов по каждому критерию.</w:t>
      </w:r>
    </w:p>
    <w:p w:rsidR="00BC73E9" w:rsidRPr="00914AB6" w:rsidRDefault="00BC73E9" w:rsidP="00BC73E9">
      <w:pPr>
        <w:widowControl w:val="0"/>
        <w:numPr>
          <w:ilvl w:val="1"/>
          <w:numId w:val="3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914AB6">
        <w:rPr>
          <w:rFonts w:ascii="Times New Roman" w:hAnsi="Times New Roman"/>
          <w:color w:val="000000"/>
          <w:sz w:val="24"/>
          <w:szCs w:val="24"/>
          <w:lang w:eastAsia="ar-SA"/>
        </w:rPr>
        <w:t>В состав комиссии в обязательном порядке входят представители администрации, методических объединений и председатель профкома.</w:t>
      </w:r>
    </w:p>
    <w:p w:rsidR="00BC73E9" w:rsidRPr="00914AB6" w:rsidRDefault="00BC73E9" w:rsidP="00BC73E9">
      <w:pPr>
        <w:widowControl w:val="0"/>
        <w:numPr>
          <w:ilvl w:val="1"/>
          <w:numId w:val="3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914AB6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Основанием для оценки результативности служат мониторинг, проводимый администрацией, оценочный лист и портфолио. </w:t>
      </w:r>
      <w:proofErr w:type="gramStart"/>
      <w:r w:rsidRPr="00914AB6">
        <w:rPr>
          <w:rFonts w:ascii="Times New Roman" w:hAnsi="Times New Roman"/>
          <w:color w:val="000000"/>
          <w:sz w:val="24"/>
          <w:szCs w:val="24"/>
          <w:lang w:eastAsia="ar-SA"/>
        </w:rPr>
        <w:t>Портфель профессиональных достижений, т.е. индивидуальная папка, в которой собраны личные профессиональные достижения в образовательной деятельности, результаты обучения, воспитания и развития учеников, вклад в развитие системы образования за период времени, а также участие в дошкольной жизни учреждения.</w:t>
      </w:r>
      <w:proofErr w:type="gramEnd"/>
    </w:p>
    <w:p w:rsidR="00BC73E9" w:rsidRPr="00914AB6" w:rsidRDefault="00914AB6" w:rsidP="00BC73E9">
      <w:pPr>
        <w:widowControl w:val="0"/>
        <w:numPr>
          <w:ilvl w:val="1"/>
          <w:numId w:val="3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914AB6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</w:t>
      </w:r>
      <w:r w:rsidR="00BC73E9" w:rsidRPr="00914AB6">
        <w:rPr>
          <w:rFonts w:ascii="Times New Roman" w:hAnsi="Times New Roman"/>
          <w:color w:val="000000"/>
          <w:sz w:val="24"/>
          <w:szCs w:val="24"/>
          <w:lang w:eastAsia="ar-SA"/>
        </w:rPr>
        <w:t>Портфолио заполняется педагогическими работниками самостоятельно, в соответствии с логикой отражения результатов его профессиональной деятельности, на основе утвержденных настоящим Положением критериев и содержит самооценку его труда.</w:t>
      </w:r>
    </w:p>
    <w:p w:rsidR="00BC73E9" w:rsidRPr="00914AB6" w:rsidRDefault="00BC73E9" w:rsidP="00BC73E9">
      <w:pPr>
        <w:widowControl w:val="0"/>
        <w:suppressAutoHyphens/>
        <w:autoSpaceDE w:val="0"/>
        <w:spacing w:line="240" w:lineRule="auto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 w:rsidRPr="00914AB6">
        <w:rPr>
          <w:rFonts w:ascii="Times New Roman" w:hAnsi="Times New Roman"/>
          <w:color w:val="000000"/>
          <w:sz w:val="24"/>
          <w:szCs w:val="24"/>
          <w:lang w:eastAsia="ar-SA"/>
        </w:rPr>
        <w:t xml:space="preserve">2.5. Комиссия по распределению </w:t>
      </w:r>
      <w:r w:rsidRPr="00914AB6">
        <w:rPr>
          <w:rFonts w:ascii="Times New Roman" w:hAnsi="Times New Roman"/>
          <w:sz w:val="24"/>
          <w:szCs w:val="24"/>
          <w:lang w:eastAsia="ar-SA"/>
        </w:rPr>
        <w:t xml:space="preserve">стимулирующих выплат работникам ДОУ на основании всех материалов (мониторинг администрации, портфолио, оценочный лист работника) составляет итоговый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заседании. Решение комиссии принимается на основе открытого голосования, путем подсчета простого большинства голосов. Работники ДОУ вправе ознакомиться с данными оценки собственной профессиональной деятельности.  </w:t>
      </w:r>
    </w:p>
    <w:p w:rsidR="00BC73E9" w:rsidRPr="00914AB6" w:rsidRDefault="00BC73E9" w:rsidP="00BC73E9">
      <w:pPr>
        <w:widowControl w:val="0"/>
        <w:suppressAutoHyphens/>
        <w:autoSpaceDE w:val="0"/>
        <w:spacing w:line="240" w:lineRule="auto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 w:rsidRPr="00914AB6">
        <w:rPr>
          <w:rFonts w:ascii="Times New Roman" w:hAnsi="Times New Roman"/>
          <w:sz w:val="24"/>
          <w:szCs w:val="24"/>
          <w:lang w:eastAsia="ar-SA"/>
        </w:rPr>
        <w:t>2.6. С момента ознакомления с оценочным листом в течение 2 дней работник вправе подать,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деятельности. Основанием для подачи такого заявления работником может быть только факт (факты) нарушения установленным настоящим Положением норм, а также технические ошибки при работе с текстами, таблицами, цифровыми данными и т.п. Апелляция работников по другим основаниям комиссией не принимаются и не рассматриваются.</w:t>
      </w:r>
    </w:p>
    <w:p w:rsidR="00BC73E9" w:rsidRPr="00914AB6" w:rsidRDefault="00BC73E9" w:rsidP="00BC73E9">
      <w:pPr>
        <w:widowControl w:val="0"/>
        <w:suppressAutoHyphens/>
        <w:autoSpaceDE w:val="0"/>
        <w:spacing w:line="240" w:lineRule="auto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 w:rsidRPr="00914AB6">
        <w:rPr>
          <w:rFonts w:ascii="Times New Roman" w:hAnsi="Times New Roman"/>
          <w:sz w:val="24"/>
          <w:szCs w:val="24"/>
          <w:lang w:eastAsia="ar-SA"/>
        </w:rPr>
        <w:lastRenderedPageBreak/>
        <w:t>2.7.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работника. В случае установления в ходе проверки факта нарушения норм настоящего Положения, повлекшего ошибочную оценку профессиональной деятельности работника, выраженную в оценочных баллах, комиссия принимает меры для исправления допущенного ошибочного оценивания. Обсуждение обращения заносится в протокол комиссии.</w:t>
      </w:r>
    </w:p>
    <w:p w:rsidR="00BC73E9" w:rsidRPr="00914AB6" w:rsidRDefault="00BC73E9" w:rsidP="00BC73E9">
      <w:pPr>
        <w:widowControl w:val="0"/>
        <w:suppressAutoHyphens/>
        <w:autoSpaceDE w:val="0"/>
        <w:spacing w:line="240" w:lineRule="auto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 w:rsidRPr="00914AB6">
        <w:rPr>
          <w:rFonts w:ascii="Times New Roman" w:hAnsi="Times New Roman"/>
          <w:sz w:val="24"/>
          <w:szCs w:val="24"/>
          <w:lang w:eastAsia="ar-SA"/>
        </w:rPr>
        <w:t>2.8. По истечении 3 дней решение комиссии об утверждении оценочного листа вступает в силу. Решение комиссии оформляется протоколом.</w:t>
      </w:r>
    </w:p>
    <w:p w:rsidR="00BC73E9" w:rsidRPr="00914AB6" w:rsidRDefault="00BC73E9" w:rsidP="00BC73E9">
      <w:pPr>
        <w:widowControl w:val="0"/>
        <w:suppressAutoHyphens/>
        <w:autoSpaceDE w:val="0"/>
        <w:spacing w:line="240" w:lineRule="auto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 w:rsidRPr="00914AB6">
        <w:rPr>
          <w:rFonts w:ascii="Times New Roman" w:hAnsi="Times New Roman"/>
          <w:sz w:val="24"/>
          <w:szCs w:val="24"/>
          <w:lang w:eastAsia="ar-SA"/>
        </w:rPr>
        <w:t xml:space="preserve">2.9. Руководитель образовательного учреждения, на основании протокола комиссии в 2-х </w:t>
      </w:r>
      <w:proofErr w:type="spellStart"/>
      <w:r w:rsidRPr="00914AB6">
        <w:rPr>
          <w:rFonts w:ascii="Times New Roman" w:hAnsi="Times New Roman"/>
          <w:sz w:val="24"/>
          <w:szCs w:val="24"/>
          <w:lang w:eastAsia="ar-SA"/>
        </w:rPr>
        <w:t>дневный</w:t>
      </w:r>
      <w:proofErr w:type="spellEnd"/>
      <w:r w:rsidRPr="00914AB6">
        <w:rPr>
          <w:rFonts w:ascii="Times New Roman" w:hAnsi="Times New Roman"/>
          <w:sz w:val="24"/>
          <w:szCs w:val="24"/>
          <w:lang w:eastAsia="ar-SA"/>
        </w:rPr>
        <w:t xml:space="preserve"> срок, издает приказ об утверждении размеров стимулирующих выплат. </w:t>
      </w:r>
    </w:p>
    <w:p w:rsidR="00BC73E9" w:rsidRPr="00914AB6" w:rsidRDefault="00BC73E9" w:rsidP="00BC73E9">
      <w:pPr>
        <w:widowControl w:val="0"/>
        <w:suppressAutoHyphens/>
        <w:autoSpaceDE w:val="0"/>
        <w:spacing w:line="240" w:lineRule="auto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 w:rsidRPr="00914AB6">
        <w:rPr>
          <w:rFonts w:ascii="Times New Roman" w:hAnsi="Times New Roman"/>
          <w:sz w:val="24"/>
          <w:szCs w:val="24"/>
          <w:lang w:eastAsia="ar-SA"/>
        </w:rPr>
        <w:t>2.10. Протоколы комиссии хранятся у руководителя образовательного учреждения в течение двух лет.</w:t>
      </w:r>
    </w:p>
    <w:p w:rsidR="00BC73E9" w:rsidRDefault="00BC73E9" w:rsidP="00BC73E9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14AB6">
        <w:rPr>
          <w:rFonts w:ascii="Times New Roman" w:hAnsi="Times New Roman"/>
          <w:sz w:val="24"/>
          <w:szCs w:val="24"/>
        </w:rPr>
        <w:t>2.11.</w:t>
      </w:r>
      <w:r w:rsidRPr="00914AB6">
        <w:rPr>
          <w:rFonts w:ascii="Times New Roman" w:hAnsi="Times New Roman"/>
          <w:color w:val="000000"/>
          <w:sz w:val="24"/>
          <w:szCs w:val="24"/>
        </w:rPr>
        <w:t xml:space="preserve"> Заседания  комиссии проводятся в соответствии с критериями оценки  качества труда по профилям  работников учреждения, предусмотренных в Критериях</w:t>
      </w:r>
      <w:r w:rsidRPr="00914AB6">
        <w:rPr>
          <w:rFonts w:ascii="Times New Roman" w:hAnsi="Times New Roman"/>
          <w:i/>
          <w:sz w:val="24"/>
          <w:szCs w:val="24"/>
        </w:rPr>
        <w:t xml:space="preserve">. </w:t>
      </w:r>
      <w:r w:rsidRPr="00914AB6">
        <w:rPr>
          <w:rFonts w:ascii="Times New Roman" w:hAnsi="Times New Roman"/>
          <w:color w:val="000000"/>
          <w:sz w:val="24"/>
          <w:szCs w:val="24"/>
        </w:rPr>
        <w:t>Заседание комиссии проводится два раза в год.</w:t>
      </w:r>
    </w:p>
    <w:p w:rsidR="00CD407C" w:rsidRPr="00314058" w:rsidRDefault="00CD407C" w:rsidP="00BC73E9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2.12. </w:t>
      </w:r>
      <w:r w:rsidR="00314058">
        <w:rPr>
          <w:rFonts w:ascii="Times New Roman" w:hAnsi="Times New Roman"/>
          <w:color w:val="000000"/>
          <w:sz w:val="24"/>
          <w:szCs w:val="24"/>
        </w:rPr>
        <w:t>Внеплановое з</w:t>
      </w:r>
      <w:r w:rsidR="001137AD">
        <w:rPr>
          <w:rFonts w:ascii="Times New Roman" w:hAnsi="Times New Roman"/>
          <w:color w:val="000000"/>
          <w:sz w:val="24"/>
          <w:szCs w:val="24"/>
        </w:rPr>
        <w:t>асе</w:t>
      </w:r>
      <w:r w:rsidR="008A52CC">
        <w:rPr>
          <w:rFonts w:ascii="Times New Roman" w:hAnsi="Times New Roman"/>
          <w:color w:val="000000"/>
          <w:sz w:val="24"/>
          <w:szCs w:val="24"/>
        </w:rPr>
        <w:t>дани</w:t>
      </w:r>
      <w:r w:rsidR="00314058">
        <w:rPr>
          <w:rFonts w:ascii="Times New Roman" w:hAnsi="Times New Roman"/>
          <w:color w:val="000000"/>
          <w:sz w:val="24"/>
          <w:szCs w:val="24"/>
        </w:rPr>
        <w:t>е</w:t>
      </w:r>
      <w:r w:rsidR="001137AD">
        <w:rPr>
          <w:rFonts w:ascii="Times New Roman" w:hAnsi="Times New Roman"/>
          <w:color w:val="000000"/>
          <w:sz w:val="24"/>
          <w:szCs w:val="24"/>
        </w:rPr>
        <w:t xml:space="preserve"> комиссии</w:t>
      </w:r>
      <w:r w:rsidR="00314058" w:rsidRPr="00314058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</w:t>
      </w:r>
      <w:r w:rsidR="00314058" w:rsidRPr="00914AB6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по распределению </w:t>
      </w:r>
      <w:r w:rsidR="00314058" w:rsidRPr="00914AB6">
        <w:rPr>
          <w:rFonts w:ascii="Times New Roman" w:hAnsi="Times New Roman"/>
          <w:sz w:val="24"/>
          <w:szCs w:val="24"/>
          <w:lang w:eastAsia="ar-SA"/>
        </w:rPr>
        <w:t>стимулирующих выплат работникам</w:t>
      </w:r>
      <w:r w:rsidR="001137A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14058">
        <w:rPr>
          <w:rFonts w:ascii="Times New Roman" w:hAnsi="Times New Roman"/>
          <w:color w:val="000000"/>
          <w:sz w:val="24"/>
          <w:szCs w:val="24"/>
        </w:rPr>
        <w:t xml:space="preserve">проводиться спустя 3 месяца после поступления на работу вновь пришедшего сотрудника. Комиссия </w:t>
      </w:r>
      <w:r w:rsidR="00314058" w:rsidRPr="00914AB6">
        <w:rPr>
          <w:rFonts w:ascii="Times New Roman" w:hAnsi="Times New Roman"/>
          <w:sz w:val="24"/>
          <w:szCs w:val="24"/>
          <w:lang w:eastAsia="ar-SA"/>
        </w:rPr>
        <w:t>составляет итоговый оценочный лист с указанием баллов по максимально возможному количеству критериев и показателей и утверждает его на своем заседании. Решение комиссии принимается на основе открытого голосования, путем подсчета простого большинства голосов. Работники ДОУ вправе ознакомиться с данными оценки собственной профессиональной деятельности.</w:t>
      </w:r>
    </w:p>
    <w:p w:rsidR="00BC73E9" w:rsidRPr="00E9651C" w:rsidRDefault="00BC73E9" w:rsidP="00E9651C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E9651C">
        <w:rPr>
          <w:rFonts w:ascii="Times New Roman" w:hAnsi="Times New Roman"/>
          <w:b/>
          <w:sz w:val="28"/>
          <w:szCs w:val="28"/>
          <w:lang w:eastAsia="ar-SA"/>
        </w:rPr>
        <w:t>Критерии и показатели для распределения стимулирующих выплат</w:t>
      </w:r>
    </w:p>
    <w:p w:rsidR="00BC73E9" w:rsidRPr="00914AB6" w:rsidRDefault="00BC73E9" w:rsidP="00BC73E9">
      <w:pPr>
        <w:widowControl w:val="0"/>
        <w:numPr>
          <w:ilvl w:val="1"/>
          <w:numId w:val="4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914AB6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Критерии </w:t>
      </w:r>
      <w:proofErr w:type="gramStart"/>
      <w:r w:rsidRPr="00914AB6">
        <w:rPr>
          <w:rFonts w:ascii="Times New Roman" w:hAnsi="Times New Roman"/>
          <w:color w:val="000000"/>
          <w:sz w:val="24"/>
          <w:szCs w:val="24"/>
          <w:lang w:eastAsia="ar-SA"/>
        </w:rPr>
        <w:t>оценки эффективности деятельности работников учреждения</w:t>
      </w:r>
      <w:proofErr w:type="gramEnd"/>
      <w:r w:rsidRPr="00914AB6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разрабатываются на основании типовых критериев управления образования ИК МО г. Казани, обсуждаются на заседании педагогического совета, утверждаются руководителем ДОУ, по согласованию с профсоюзным комитетом учреждения</w:t>
      </w:r>
    </w:p>
    <w:p w:rsidR="00BC73E9" w:rsidRPr="00914AB6" w:rsidRDefault="00BC73E9" w:rsidP="00BC73E9">
      <w:pPr>
        <w:widowControl w:val="0"/>
        <w:numPr>
          <w:ilvl w:val="1"/>
          <w:numId w:val="4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eastAsia="ar-SA"/>
        </w:rPr>
      </w:pPr>
      <w:r w:rsidRPr="00914AB6">
        <w:rPr>
          <w:rFonts w:ascii="Times New Roman" w:hAnsi="Times New Roman"/>
          <w:sz w:val="24"/>
          <w:szCs w:val="24"/>
          <w:lang w:eastAsia="ar-SA"/>
        </w:rPr>
        <w:t>Значение критериев оценки и условий осуществления выплат определяется ежегодно на основании задач, поставленных перед учреждением.</w:t>
      </w:r>
    </w:p>
    <w:p w:rsidR="00BC73E9" w:rsidRPr="00914AB6" w:rsidRDefault="00BC73E9" w:rsidP="00BC73E9">
      <w:pPr>
        <w:widowControl w:val="0"/>
        <w:numPr>
          <w:ilvl w:val="1"/>
          <w:numId w:val="4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eastAsia="ar-SA"/>
        </w:rPr>
      </w:pPr>
      <w:r w:rsidRPr="00914AB6">
        <w:rPr>
          <w:rFonts w:ascii="Times New Roman" w:hAnsi="Times New Roman"/>
          <w:sz w:val="24"/>
          <w:szCs w:val="24"/>
          <w:lang w:eastAsia="ar-SA"/>
        </w:rPr>
        <w:t>При определении размера стимулирующих надбавок по результатам труда работникам ДОУ каждому показателю устанавливается одинаковая первоначальная балльная оценка, равная 1, а в зависимости от значимости показателя определяется весовой коэффициент показателя. Каждому критерию присваивается определенное максимальное количество баллов.</w:t>
      </w:r>
    </w:p>
    <w:p w:rsidR="00BC73E9" w:rsidRPr="00914AB6" w:rsidRDefault="00BC73E9" w:rsidP="00BC73E9">
      <w:pPr>
        <w:widowControl w:val="0"/>
        <w:numPr>
          <w:ilvl w:val="1"/>
          <w:numId w:val="4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eastAsia="ar-SA"/>
        </w:rPr>
      </w:pPr>
      <w:r w:rsidRPr="00914AB6">
        <w:rPr>
          <w:rFonts w:ascii="Times New Roman" w:hAnsi="Times New Roman"/>
          <w:sz w:val="24"/>
          <w:szCs w:val="24"/>
          <w:lang w:eastAsia="ar-SA"/>
        </w:rPr>
        <w:t xml:space="preserve">Основным критерием, влияющим на размер выплат за качество выполняемых работ являются достижения пороговых </w:t>
      </w:r>
      <w:proofErr w:type="gramStart"/>
      <w:r w:rsidRPr="00914AB6">
        <w:rPr>
          <w:rFonts w:ascii="Times New Roman" w:hAnsi="Times New Roman"/>
          <w:sz w:val="24"/>
          <w:szCs w:val="24"/>
          <w:lang w:eastAsia="ar-SA"/>
        </w:rPr>
        <w:t>значений критериев оценки эффективной деятельности работников</w:t>
      </w:r>
      <w:proofErr w:type="gramEnd"/>
      <w:r w:rsidRPr="00914AB6">
        <w:rPr>
          <w:rFonts w:ascii="Times New Roman" w:hAnsi="Times New Roman"/>
          <w:sz w:val="24"/>
          <w:szCs w:val="24"/>
          <w:lang w:eastAsia="ar-SA"/>
        </w:rPr>
        <w:t xml:space="preserve"> учреждения</w:t>
      </w:r>
      <w:r w:rsidR="00B01931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B01931" w:rsidRPr="00B01931">
        <w:rPr>
          <w:rFonts w:ascii="Times New Roman" w:hAnsi="Times New Roman"/>
          <w:b/>
          <w:sz w:val="24"/>
          <w:szCs w:val="24"/>
          <w:lang w:eastAsia="ar-SA"/>
        </w:rPr>
        <w:t>(Приложение 1)</w:t>
      </w:r>
      <w:r w:rsidRPr="00B01931">
        <w:rPr>
          <w:rFonts w:ascii="Times New Roman" w:hAnsi="Times New Roman"/>
          <w:b/>
          <w:sz w:val="24"/>
          <w:szCs w:val="24"/>
          <w:lang w:eastAsia="ar-SA"/>
        </w:rPr>
        <w:t>.</w:t>
      </w:r>
    </w:p>
    <w:p w:rsidR="00BC73E9" w:rsidRPr="00914AB6" w:rsidRDefault="00BC73E9" w:rsidP="00BC73E9">
      <w:pPr>
        <w:widowControl w:val="0"/>
        <w:numPr>
          <w:ilvl w:val="1"/>
          <w:numId w:val="4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eastAsia="ar-SA"/>
        </w:rPr>
      </w:pPr>
      <w:r w:rsidRPr="00914AB6">
        <w:rPr>
          <w:rFonts w:ascii="Times New Roman" w:hAnsi="Times New Roman"/>
          <w:sz w:val="24"/>
          <w:szCs w:val="24"/>
          <w:lang w:eastAsia="ar-SA"/>
        </w:rPr>
        <w:t xml:space="preserve">Количество максимальных баллов работников основного персонала не должно превышать: </w:t>
      </w:r>
    </w:p>
    <w:p w:rsidR="00BC73E9" w:rsidRDefault="00BC73E9" w:rsidP="004D3631">
      <w:pPr>
        <w:pStyle w:val="ListParagraph"/>
        <w:tabs>
          <w:tab w:val="num" w:pos="0"/>
          <w:tab w:val="left" w:pos="851"/>
        </w:tabs>
        <w:suppressAutoHyphens/>
        <w:ind w:left="450"/>
        <w:jc w:val="both"/>
        <w:rPr>
          <w:lang w:eastAsia="ar-SA"/>
        </w:rPr>
      </w:pPr>
      <w:r w:rsidRPr="00914AB6">
        <w:rPr>
          <w:lang w:eastAsia="ar-SA"/>
        </w:rPr>
        <w:t>– учитель-логопед – 60 баллов;</w:t>
      </w:r>
    </w:p>
    <w:p w:rsidR="00974576" w:rsidRPr="00914AB6" w:rsidRDefault="00974576" w:rsidP="004D3631">
      <w:pPr>
        <w:pStyle w:val="ListParagraph"/>
        <w:tabs>
          <w:tab w:val="num" w:pos="0"/>
          <w:tab w:val="left" w:pos="851"/>
        </w:tabs>
        <w:suppressAutoHyphens/>
        <w:ind w:left="450"/>
        <w:jc w:val="both"/>
        <w:rPr>
          <w:lang w:eastAsia="ar-SA"/>
        </w:rPr>
      </w:pPr>
      <w:r>
        <w:rPr>
          <w:lang w:eastAsia="ar-SA"/>
        </w:rPr>
        <w:t>- учитель-дефектолог – 60 баллов;</w:t>
      </w:r>
    </w:p>
    <w:p w:rsidR="00BC73E9" w:rsidRPr="00914AB6" w:rsidRDefault="00BC73E9" w:rsidP="004D3631">
      <w:pPr>
        <w:tabs>
          <w:tab w:val="num" w:pos="0"/>
          <w:tab w:val="left" w:pos="851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ar-SA"/>
        </w:rPr>
      </w:pPr>
      <w:r w:rsidRPr="00914AB6">
        <w:rPr>
          <w:rFonts w:ascii="Times New Roman" w:hAnsi="Times New Roman"/>
          <w:sz w:val="24"/>
          <w:szCs w:val="24"/>
          <w:lang w:eastAsia="ar-SA"/>
        </w:rPr>
        <w:t>– старший воспитатель – 60 баллов;</w:t>
      </w:r>
    </w:p>
    <w:p w:rsidR="004D3631" w:rsidRPr="00914AB6" w:rsidRDefault="004D3631" w:rsidP="004D3631">
      <w:pPr>
        <w:tabs>
          <w:tab w:val="num" w:pos="0"/>
          <w:tab w:val="left" w:pos="851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ar-SA"/>
        </w:rPr>
      </w:pPr>
      <w:r w:rsidRPr="00914AB6">
        <w:rPr>
          <w:rFonts w:ascii="Times New Roman" w:hAnsi="Times New Roman"/>
          <w:sz w:val="24"/>
          <w:szCs w:val="24"/>
          <w:lang w:eastAsia="ar-SA"/>
        </w:rPr>
        <w:t xml:space="preserve">- заместитель заведующего по </w:t>
      </w:r>
      <w:proofErr w:type="gramStart"/>
      <w:r w:rsidR="00974576">
        <w:rPr>
          <w:rFonts w:ascii="Times New Roman" w:hAnsi="Times New Roman"/>
          <w:sz w:val="24"/>
          <w:szCs w:val="24"/>
          <w:lang w:eastAsia="ar-SA"/>
        </w:rPr>
        <w:t>ХР</w:t>
      </w:r>
      <w:proofErr w:type="gramEnd"/>
      <w:r w:rsidRPr="00914AB6">
        <w:rPr>
          <w:rFonts w:ascii="Times New Roman" w:hAnsi="Times New Roman"/>
          <w:sz w:val="24"/>
          <w:szCs w:val="24"/>
          <w:lang w:eastAsia="ar-SA"/>
        </w:rPr>
        <w:t xml:space="preserve"> – 60 баллов;</w:t>
      </w:r>
    </w:p>
    <w:p w:rsidR="00BC73E9" w:rsidRPr="00914AB6" w:rsidRDefault="00BC73E9" w:rsidP="004D3631">
      <w:pPr>
        <w:tabs>
          <w:tab w:val="num" w:pos="0"/>
          <w:tab w:val="left" w:pos="851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ar-SA"/>
        </w:rPr>
      </w:pPr>
      <w:r w:rsidRPr="00914AB6">
        <w:rPr>
          <w:rFonts w:ascii="Times New Roman" w:hAnsi="Times New Roman"/>
          <w:sz w:val="24"/>
          <w:szCs w:val="24"/>
          <w:lang w:eastAsia="ar-SA"/>
        </w:rPr>
        <w:t>– воспитатель, воспитатель по обучению татарскому языку – 55 баллов;</w:t>
      </w:r>
    </w:p>
    <w:p w:rsidR="00BC73E9" w:rsidRPr="00914AB6" w:rsidRDefault="00BC73E9" w:rsidP="004D3631">
      <w:pPr>
        <w:tabs>
          <w:tab w:val="num" w:pos="0"/>
          <w:tab w:val="left" w:pos="851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ar-SA"/>
        </w:rPr>
      </w:pPr>
      <w:r w:rsidRPr="00914AB6">
        <w:rPr>
          <w:rFonts w:ascii="Times New Roman" w:hAnsi="Times New Roman"/>
          <w:sz w:val="24"/>
          <w:szCs w:val="24"/>
          <w:lang w:eastAsia="ar-SA"/>
        </w:rPr>
        <w:t>– педагог-психолог – 50 баллов;</w:t>
      </w:r>
    </w:p>
    <w:p w:rsidR="00BC73E9" w:rsidRPr="00914AB6" w:rsidRDefault="00BC73E9" w:rsidP="004D3631">
      <w:pPr>
        <w:tabs>
          <w:tab w:val="num" w:pos="0"/>
          <w:tab w:val="left" w:pos="851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ar-SA"/>
        </w:rPr>
      </w:pPr>
      <w:r w:rsidRPr="00914AB6">
        <w:rPr>
          <w:rFonts w:ascii="Times New Roman" w:hAnsi="Times New Roman"/>
          <w:sz w:val="24"/>
          <w:szCs w:val="24"/>
          <w:lang w:eastAsia="ar-SA"/>
        </w:rPr>
        <w:t>– музыкальный руководитель, инструктор по физической культуре – 45 баллов;</w:t>
      </w:r>
    </w:p>
    <w:p w:rsidR="00BC73E9" w:rsidRPr="00914AB6" w:rsidRDefault="00BC73E9" w:rsidP="004D3631">
      <w:pPr>
        <w:tabs>
          <w:tab w:val="num" w:pos="0"/>
          <w:tab w:val="left" w:pos="851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ar-SA"/>
        </w:rPr>
      </w:pPr>
      <w:r w:rsidRPr="00914AB6">
        <w:rPr>
          <w:rFonts w:ascii="Times New Roman" w:hAnsi="Times New Roman"/>
          <w:sz w:val="24"/>
          <w:szCs w:val="24"/>
          <w:lang w:eastAsia="ar-SA"/>
        </w:rPr>
        <w:lastRenderedPageBreak/>
        <w:t>–медицинская сестра по физиотерапии – 40 баллов</w:t>
      </w:r>
    </w:p>
    <w:p w:rsidR="00BC73E9" w:rsidRPr="00914AB6" w:rsidRDefault="00BC73E9" w:rsidP="004D3631">
      <w:pPr>
        <w:tabs>
          <w:tab w:val="num" w:pos="0"/>
          <w:tab w:val="left" w:pos="851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ar-SA"/>
        </w:rPr>
      </w:pPr>
      <w:r w:rsidRPr="00914AB6">
        <w:rPr>
          <w:rFonts w:ascii="Times New Roman" w:hAnsi="Times New Roman"/>
          <w:sz w:val="24"/>
          <w:szCs w:val="24"/>
          <w:lang w:eastAsia="ar-SA"/>
        </w:rPr>
        <w:t>–старшая медицинская сестра – 50 баллов</w:t>
      </w:r>
    </w:p>
    <w:p w:rsidR="00BC73E9" w:rsidRDefault="00BC73E9" w:rsidP="004D3631">
      <w:pPr>
        <w:tabs>
          <w:tab w:val="num" w:pos="0"/>
          <w:tab w:val="left" w:pos="851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ar-SA"/>
        </w:rPr>
      </w:pPr>
      <w:r w:rsidRPr="00914AB6">
        <w:rPr>
          <w:rFonts w:ascii="Times New Roman" w:hAnsi="Times New Roman"/>
          <w:sz w:val="24"/>
          <w:szCs w:val="24"/>
          <w:lang w:eastAsia="ar-SA"/>
        </w:rPr>
        <w:t>– младший воспитатель – 35 баллов.</w:t>
      </w:r>
    </w:p>
    <w:p w:rsidR="00E9651C" w:rsidRDefault="00E9651C" w:rsidP="004D3631">
      <w:pPr>
        <w:tabs>
          <w:tab w:val="num" w:pos="0"/>
          <w:tab w:val="left" w:pos="851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C73E9" w:rsidRPr="00914AB6" w:rsidRDefault="00BC73E9" w:rsidP="004D3631">
      <w:pPr>
        <w:widowControl w:val="0"/>
        <w:tabs>
          <w:tab w:val="num" w:pos="0"/>
          <w:tab w:val="left" w:pos="851"/>
        </w:tabs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ar-SA"/>
        </w:rPr>
      </w:pPr>
      <w:r w:rsidRPr="00914AB6">
        <w:rPr>
          <w:rFonts w:ascii="Times New Roman" w:hAnsi="Times New Roman"/>
          <w:sz w:val="24"/>
          <w:szCs w:val="24"/>
          <w:lang w:eastAsia="ar-SA"/>
        </w:rPr>
        <w:t xml:space="preserve">Установить одним из критериев деятельности работников основного персонала образовательного учреждения – критерий за выполнение социально-значимой общественной работы, которые не учтены в Критериях </w:t>
      </w:r>
      <w:proofErr w:type="gramStart"/>
      <w:r w:rsidRPr="00914AB6">
        <w:rPr>
          <w:rFonts w:ascii="Times New Roman" w:hAnsi="Times New Roman"/>
          <w:sz w:val="24"/>
          <w:szCs w:val="24"/>
          <w:lang w:eastAsia="ar-SA"/>
        </w:rPr>
        <w:t>оценки эффективности деятельности работников основного персонала</w:t>
      </w:r>
      <w:proofErr w:type="gramEnd"/>
      <w:r w:rsidRPr="00914AB6">
        <w:rPr>
          <w:rFonts w:ascii="Times New Roman" w:hAnsi="Times New Roman"/>
          <w:sz w:val="24"/>
          <w:szCs w:val="24"/>
          <w:lang w:eastAsia="ar-SA"/>
        </w:rPr>
        <w:t>.</w:t>
      </w:r>
    </w:p>
    <w:p w:rsidR="00BC73E9" w:rsidRPr="00914AB6" w:rsidRDefault="00BC73E9" w:rsidP="00BC73E9">
      <w:pPr>
        <w:widowControl w:val="0"/>
        <w:tabs>
          <w:tab w:val="num" w:pos="0"/>
          <w:tab w:val="left" w:pos="851"/>
        </w:tabs>
        <w:suppressAutoHyphens/>
        <w:autoSpaceDE w:val="0"/>
        <w:spacing w:line="240" w:lineRule="auto"/>
        <w:ind w:firstLine="426"/>
        <w:jc w:val="both"/>
        <w:rPr>
          <w:rFonts w:ascii="Times New Roman" w:hAnsi="Times New Roman"/>
          <w:sz w:val="24"/>
          <w:szCs w:val="24"/>
          <w:lang w:eastAsia="ar-SA"/>
        </w:rPr>
      </w:pPr>
      <w:r w:rsidRPr="00914AB6">
        <w:rPr>
          <w:rFonts w:ascii="Times New Roman" w:hAnsi="Times New Roman"/>
          <w:sz w:val="24"/>
          <w:szCs w:val="24"/>
          <w:lang w:eastAsia="ar-SA"/>
        </w:rPr>
        <w:t>3.7.</w:t>
      </w:r>
      <w:r w:rsidRPr="00914AB6">
        <w:rPr>
          <w:rFonts w:ascii="Times New Roman" w:hAnsi="Times New Roman"/>
          <w:sz w:val="24"/>
          <w:szCs w:val="24"/>
          <w:lang w:eastAsia="ar-SA"/>
        </w:rPr>
        <w:tab/>
        <w:t xml:space="preserve">Критерии за выполнение </w:t>
      </w:r>
      <w:proofErr w:type="gramStart"/>
      <w:r w:rsidRPr="00914AB6">
        <w:rPr>
          <w:rFonts w:ascii="Times New Roman" w:hAnsi="Times New Roman"/>
          <w:sz w:val="24"/>
          <w:szCs w:val="24"/>
          <w:lang w:eastAsia="ar-SA"/>
        </w:rPr>
        <w:t>социально-значимой</w:t>
      </w:r>
      <w:proofErr w:type="gramEnd"/>
      <w:r w:rsidRPr="00914AB6">
        <w:rPr>
          <w:rFonts w:ascii="Times New Roman" w:hAnsi="Times New Roman"/>
          <w:sz w:val="24"/>
          <w:szCs w:val="24"/>
          <w:lang w:eastAsia="ar-SA"/>
        </w:rPr>
        <w:t xml:space="preserve"> общественной работы:</w:t>
      </w:r>
    </w:p>
    <w:p w:rsidR="00BC73E9" w:rsidRPr="00914AB6" w:rsidRDefault="00BC73E9" w:rsidP="00BC73E9">
      <w:pPr>
        <w:widowControl w:val="0"/>
        <w:tabs>
          <w:tab w:val="num" w:pos="0"/>
          <w:tab w:val="left" w:pos="851"/>
        </w:tabs>
        <w:suppressAutoHyphens/>
        <w:autoSpaceDE w:val="0"/>
        <w:spacing w:line="240" w:lineRule="auto"/>
        <w:ind w:firstLine="426"/>
        <w:jc w:val="both"/>
        <w:rPr>
          <w:rFonts w:ascii="Times New Roman" w:hAnsi="Times New Roman"/>
          <w:sz w:val="24"/>
          <w:szCs w:val="24"/>
          <w:lang w:eastAsia="ar-SA"/>
        </w:rPr>
      </w:pPr>
      <w:r w:rsidRPr="00914AB6">
        <w:rPr>
          <w:rFonts w:ascii="Times New Roman" w:hAnsi="Times New Roman"/>
          <w:sz w:val="24"/>
          <w:szCs w:val="24"/>
          <w:lang w:eastAsia="ar-SA"/>
        </w:rPr>
        <w:t>Председатель профсоюзного комитета</w:t>
      </w:r>
      <w:r w:rsidRPr="00914AB6">
        <w:rPr>
          <w:rFonts w:ascii="Times New Roman" w:hAnsi="Times New Roman"/>
          <w:sz w:val="24"/>
          <w:szCs w:val="24"/>
          <w:lang w:eastAsia="ar-SA"/>
        </w:rPr>
        <w:tab/>
      </w:r>
      <w:r w:rsidRPr="00914AB6">
        <w:rPr>
          <w:rFonts w:ascii="Times New Roman" w:hAnsi="Times New Roman"/>
          <w:sz w:val="24"/>
          <w:szCs w:val="24"/>
          <w:lang w:eastAsia="ar-SA"/>
        </w:rPr>
        <w:tab/>
        <w:t>- до 10 баллов;</w:t>
      </w:r>
    </w:p>
    <w:p w:rsidR="00BC73E9" w:rsidRPr="00914AB6" w:rsidRDefault="00BC73E9" w:rsidP="00BC73E9">
      <w:pPr>
        <w:widowControl w:val="0"/>
        <w:tabs>
          <w:tab w:val="num" w:pos="0"/>
          <w:tab w:val="left" w:pos="851"/>
        </w:tabs>
        <w:suppressAutoHyphens/>
        <w:autoSpaceDE w:val="0"/>
        <w:spacing w:line="240" w:lineRule="auto"/>
        <w:ind w:firstLine="426"/>
        <w:jc w:val="both"/>
        <w:rPr>
          <w:rFonts w:ascii="Times New Roman" w:hAnsi="Times New Roman"/>
          <w:sz w:val="24"/>
          <w:szCs w:val="24"/>
          <w:lang w:eastAsia="ar-SA"/>
        </w:rPr>
      </w:pPr>
      <w:r w:rsidRPr="00914AB6">
        <w:rPr>
          <w:rFonts w:ascii="Times New Roman" w:hAnsi="Times New Roman"/>
          <w:sz w:val="24"/>
          <w:szCs w:val="24"/>
          <w:lang w:eastAsia="ar-SA"/>
        </w:rPr>
        <w:t>Уполномоченный по охране труда</w:t>
      </w:r>
      <w:r w:rsidRPr="00914AB6">
        <w:rPr>
          <w:rFonts w:ascii="Times New Roman" w:hAnsi="Times New Roman"/>
          <w:sz w:val="24"/>
          <w:szCs w:val="24"/>
          <w:lang w:eastAsia="ar-SA"/>
        </w:rPr>
        <w:tab/>
      </w:r>
      <w:r w:rsidRPr="00914AB6">
        <w:rPr>
          <w:rFonts w:ascii="Times New Roman" w:hAnsi="Times New Roman"/>
          <w:sz w:val="24"/>
          <w:szCs w:val="24"/>
          <w:lang w:eastAsia="ar-SA"/>
        </w:rPr>
        <w:tab/>
      </w:r>
      <w:r w:rsidRPr="00914AB6">
        <w:rPr>
          <w:rFonts w:ascii="Times New Roman" w:hAnsi="Times New Roman"/>
          <w:sz w:val="24"/>
          <w:szCs w:val="24"/>
          <w:lang w:eastAsia="ar-SA"/>
        </w:rPr>
        <w:tab/>
        <w:t>- до 7 баллов;</w:t>
      </w:r>
    </w:p>
    <w:p w:rsidR="00BC73E9" w:rsidRPr="00914AB6" w:rsidRDefault="00BC73E9" w:rsidP="00BC73E9">
      <w:pPr>
        <w:widowControl w:val="0"/>
        <w:tabs>
          <w:tab w:val="num" w:pos="0"/>
          <w:tab w:val="left" w:pos="851"/>
        </w:tabs>
        <w:suppressAutoHyphens/>
        <w:autoSpaceDE w:val="0"/>
        <w:spacing w:line="240" w:lineRule="auto"/>
        <w:ind w:firstLine="426"/>
        <w:jc w:val="both"/>
        <w:rPr>
          <w:rFonts w:ascii="Times New Roman" w:hAnsi="Times New Roman"/>
          <w:sz w:val="24"/>
          <w:szCs w:val="24"/>
          <w:lang w:eastAsia="ar-SA"/>
        </w:rPr>
      </w:pPr>
      <w:proofErr w:type="gramStart"/>
      <w:r w:rsidRPr="00914AB6">
        <w:rPr>
          <w:rFonts w:ascii="Times New Roman" w:hAnsi="Times New Roman"/>
          <w:sz w:val="24"/>
          <w:szCs w:val="24"/>
          <w:lang w:eastAsia="ar-SA"/>
        </w:rPr>
        <w:t>Ответственный</w:t>
      </w:r>
      <w:proofErr w:type="gramEnd"/>
      <w:r w:rsidRPr="00914AB6">
        <w:rPr>
          <w:rFonts w:ascii="Times New Roman" w:hAnsi="Times New Roman"/>
          <w:sz w:val="24"/>
          <w:szCs w:val="24"/>
          <w:lang w:eastAsia="ar-SA"/>
        </w:rPr>
        <w:t xml:space="preserve"> за делопроизводство </w:t>
      </w:r>
      <w:r w:rsidRPr="00914AB6">
        <w:rPr>
          <w:rFonts w:ascii="Times New Roman" w:hAnsi="Times New Roman"/>
          <w:sz w:val="24"/>
          <w:szCs w:val="24"/>
          <w:lang w:eastAsia="ar-SA"/>
        </w:rPr>
        <w:tab/>
      </w:r>
      <w:r w:rsidRPr="00914AB6">
        <w:rPr>
          <w:rFonts w:ascii="Times New Roman" w:hAnsi="Times New Roman"/>
          <w:sz w:val="24"/>
          <w:szCs w:val="24"/>
          <w:lang w:eastAsia="ar-SA"/>
        </w:rPr>
        <w:tab/>
      </w:r>
      <w:r w:rsidR="00662E16" w:rsidRPr="00914AB6">
        <w:rPr>
          <w:rFonts w:ascii="Times New Roman" w:hAnsi="Times New Roman"/>
          <w:sz w:val="24"/>
          <w:szCs w:val="24"/>
          <w:lang w:eastAsia="ar-SA"/>
        </w:rPr>
        <w:t>- до 5 баллов.</w:t>
      </w:r>
    </w:p>
    <w:p w:rsidR="00BC73E9" w:rsidRPr="00914AB6" w:rsidRDefault="00BC73E9" w:rsidP="00BC73E9">
      <w:pPr>
        <w:widowControl w:val="0"/>
        <w:tabs>
          <w:tab w:val="num" w:pos="0"/>
          <w:tab w:val="left" w:pos="851"/>
        </w:tabs>
        <w:suppressAutoHyphens/>
        <w:autoSpaceDE w:val="0"/>
        <w:spacing w:line="240" w:lineRule="auto"/>
        <w:ind w:firstLine="426"/>
        <w:jc w:val="both"/>
        <w:rPr>
          <w:rFonts w:ascii="Times New Roman" w:hAnsi="Times New Roman"/>
          <w:sz w:val="24"/>
          <w:szCs w:val="24"/>
          <w:lang w:eastAsia="ar-SA"/>
        </w:rPr>
      </w:pPr>
      <w:r w:rsidRPr="00914AB6">
        <w:rPr>
          <w:rFonts w:ascii="Times New Roman" w:hAnsi="Times New Roman"/>
          <w:sz w:val="24"/>
          <w:szCs w:val="24"/>
          <w:lang w:eastAsia="ar-SA"/>
        </w:rPr>
        <w:t>3.8.</w:t>
      </w:r>
      <w:r w:rsidRPr="00914AB6">
        <w:rPr>
          <w:rFonts w:ascii="Times New Roman" w:hAnsi="Times New Roman"/>
          <w:sz w:val="24"/>
          <w:szCs w:val="24"/>
          <w:lang w:eastAsia="ar-SA"/>
        </w:rPr>
        <w:tab/>
        <w:t>Экспертную оценку результативности деятельности работников основного персонала за выполнение социально-значимой общественной работы осуществляет Комиссия.</w:t>
      </w:r>
    </w:p>
    <w:p w:rsidR="00BC73E9" w:rsidRPr="00914AB6" w:rsidRDefault="00BC73E9" w:rsidP="00B4512B">
      <w:pPr>
        <w:widowControl w:val="0"/>
        <w:tabs>
          <w:tab w:val="num" w:pos="0"/>
          <w:tab w:val="left" w:pos="426"/>
          <w:tab w:val="left" w:pos="851"/>
        </w:tabs>
        <w:suppressAutoHyphens/>
        <w:autoSpaceDE w:val="0"/>
        <w:spacing w:line="240" w:lineRule="auto"/>
        <w:ind w:firstLine="426"/>
        <w:jc w:val="both"/>
        <w:rPr>
          <w:rFonts w:ascii="Times New Roman" w:hAnsi="Times New Roman"/>
          <w:sz w:val="24"/>
          <w:szCs w:val="24"/>
          <w:lang w:eastAsia="ar-SA"/>
        </w:rPr>
      </w:pPr>
      <w:r w:rsidRPr="00914AB6">
        <w:rPr>
          <w:rFonts w:ascii="Times New Roman" w:hAnsi="Times New Roman"/>
          <w:sz w:val="24"/>
          <w:szCs w:val="24"/>
          <w:lang w:eastAsia="ar-SA"/>
        </w:rPr>
        <w:t>3.9.</w:t>
      </w:r>
      <w:r w:rsidRPr="00914AB6">
        <w:rPr>
          <w:rFonts w:ascii="Times New Roman" w:hAnsi="Times New Roman"/>
          <w:sz w:val="24"/>
          <w:szCs w:val="24"/>
          <w:lang w:eastAsia="ar-SA"/>
        </w:rPr>
        <w:tab/>
        <w:t xml:space="preserve">Количество баллов за выполнение социально-значимой общественной работы входит в итоговый балл результативности деятельности работника, который не должен превышать количество </w:t>
      </w:r>
      <w:proofErr w:type="gramStart"/>
      <w:r w:rsidRPr="00914AB6">
        <w:rPr>
          <w:rFonts w:ascii="Times New Roman" w:hAnsi="Times New Roman"/>
          <w:sz w:val="24"/>
          <w:szCs w:val="24"/>
          <w:lang w:eastAsia="ar-SA"/>
        </w:rPr>
        <w:t>максимальных</w:t>
      </w:r>
      <w:proofErr w:type="gramEnd"/>
      <w:r w:rsidRPr="00914AB6">
        <w:rPr>
          <w:rFonts w:ascii="Times New Roman" w:hAnsi="Times New Roman"/>
          <w:sz w:val="24"/>
          <w:szCs w:val="24"/>
          <w:lang w:eastAsia="ar-SA"/>
        </w:rPr>
        <w:t xml:space="preserve"> баллов для данной должности.</w:t>
      </w:r>
    </w:p>
    <w:p w:rsidR="00BC73E9" w:rsidRPr="00914AB6" w:rsidRDefault="00BC73E9" w:rsidP="00BC73E9">
      <w:pPr>
        <w:widowControl w:val="0"/>
        <w:tabs>
          <w:tab w:val="num" w:pos="0"/>
          <w:tab w:val="left" w:pos="851"/>
        </w:tabs>
        <w:suppressAutoHyphens/>
        <w:autoSpaceDE w:val="0"/>
        <w:spacing w:line="240" w:lineRule="auto"/>
        <w:ind w:firstLine="426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914AB6">
        <w:rPr>
          <w:rFonts w:ascii="Times New Roman" w:hAnsi="Times New Roman"/>
          <w:b/>
          <w:sz w:val="24"/>
          <w:szCs w:val="24"/>
          <w:lang w:eastAsia="ar-SA"/>
        </w:rPr>
        <w:t>4.</w:t>
      </w:r>
      <w:r w:rsidRPr="00914AB6">
        <w:rPr>
          <w:rFonts w:ascii="Times New Roman" w:hAnsi="Times New Roman"/>
          <w:b/>
          <w:sz w:val="24"/>
          <w:szCs w:val="24"/>
          <w:lang w:eastAsia="ar-SA"/>
        </w:rPr>
        <w:tab/>
        <w:t>Заключение.</w:t>
      </w:r>
    </w:p>
    <w:p w:rsidR="00BC73E9" w:rsidRPr="00914AB6" w:rsidRDefault="00BC73E9" w:rsidP="001F0059">
      <w:pPr>
        <w:widowControl w:val="0"/>
        <w:tabs>
          <w:tab w:val="num" w:pos="0"/>
          <w:tab w:val="left" w:pos="284"/>
          <w:tab w:val="left" w:pos="426"/>
          <w:tab w:val="left" w:pos="851"/>
        </w:tabs>
        <w:suppressAutoHyphens/>
        <w:autoSpaceDE w:val="0"/>
        <w:spacing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914AB6">
        <w:rPr>
          <w:rFonts w:ascii="Times New Roman" w:hAnsi="Times New Roman"/>
          <w:sz w:val="24"/>
          <w:szCs w:val="24"/>
          <w:lang w:eastAsia="ar-SA"/>
        </w:rPr>
        <w:t>4.1.</w:t>
      </w:r>
      <w:r w:rsidRPr="00914AB6">
        <w:rPr>
          <w:rFonts w:ascii="Times New Roman" w:hAnsi="Times New Roman"/>
          <w:sz w:val="24"/>
          <w:szCs w:val="24"/>
          <w:lang w:eastAsia="ar-SA"/>
        </w:rPr>
        <w:tab/>
        <w:t>Настоящее положение распространяется на всех работников образовательного учреждения и действует до принятия нового.</w:t>
      </w:r>
    </w:p>
    <w:p w:rsidR="00BC73E9" w:rsidRPr="00914AB6" w:rsidRDefault="00BC73E9" w:rsidP="001F0059">
      <w:pPr>
        <w:widowControl w:val="0"/>
        <w:tabs>
          <w:tab w:val="num" w:pos="0"/>
          <w:tab w:val="left" w:pos="284"/>
          <w:tab w:val="left" w:pos="426"/>
          <w:tab w:val="left" w:pos="851"/>
        </w:tabs>
        <w:suppressAutoHyphens/>
        <w:autoSpaceDE w:val="0"/>
        <w:spacing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914AB6">
        <w:rPr>
          <w:rFonts w:ascii="Times New Roman" w:hAnsi="Times New Roman"/>
          <w:sz w:val="24"/>
          <w:szCs w:val="24"/>
          <w:lang w:eastAsia="ar-SA"/>
        </w:rPr>
        <w:t>4.2.</w:t>
      </w:r>
      <w:r w:rsidRPr="00914AB6">
        <w:rPr>
          <w:rFonts w:ascii="Times New Roman" w:hAnsi="Times New Roman"/>
          <w:sz w:val="24"/>
          <w:szCs w:val="24"/>
          <w:lang w:eastAsia="ar-SA"/>
        </w:rPr>
        <w:tab/>
        <w:t>Стимулирующие выплаты педагогическим работникам выплачиваются ежемесячно.</w:t>
      </w:r>
    </w:p>
    <w:p w:rsidR="00BC73E9" w:rsidRPr="00914AB6" w:rsidRDefault="00BC73E9" w:rsidP="001F0059">
      <w:pPr>
        <w:tabs>
          <w:tab w:val="left" w:pos="284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14AB6">
        <w:rPr>
          <w:rFonts w:ascii="Times New Roman" w:hAnsi="Times New Roman"/>
          <w:sz w:val="24"/>
          <w:szCs w:val="24"/>
          <w:lang w:eastAsia="ar-SA"/>
        </w:rPr>
        <w:t>4.3.</w:t>
      </w:r>
      <w:r w:rsidRPr="00914AB6">
        <w:rPr>
          <w:rFonts w:ascii="Times New Roman" w:hAnsi="Times New Roman"/>
          <w:sz w:val="24"/>
          <w:szCs w:val="24"/>
          <w:lang w:eastAsia="ar-SA"/>
        </w:rPr>
        <w:tab/>
        <w:t>Положение о представлении выплат стимулирующего характера отражается в трудовом договоре, путем заключения дополнительного соглашения к трудовому договору. Дополнительное соглашение к трудовому договору заключается ежегодно,  и действует до следующих существенных изменений в условиях оплаты труда.</w:t>
      </w:r>
    </w:p>
    <w:p w:rsidR="00BC73E9" w:rsidRPr="00914AB6" w:rsidRDefault="00BC73E9" w:rsidP="00BC73E9">
      <w:pPr>
        <w:rPr>
          <w:sz w:val="24"/>
          <w:szCs w:val="24"/>
        </w:rPr>
      </w:pPr>
    </w:p>
    <w:p w:rsidR="00A15484" w:rsidRPr="00914AB6" w:rsidRDefault="00A15484">
      <w:pPr>
        <w:rPr>
          <w:sz w:val="24"/>
          <w:szCs w:val="24"/>
        </w:rPr>
      </w:pPr>
    </w:p>
    <w:sectPr w:rsidR="00A15484" w:rsidRPr="00914AB6" w:rsidSect="000B3410">
      <w:headerReference w:type="default" r:id="rId8"/>
      <w:pgSz w:w="11906" w:h="16838" w:code="9"/>
      <w:pgMar w:top="1134" w:right="851" w:bottom="1134" w:left="1418" w:header="284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3102" w:rsidRDefault="00C83102" w:rsidP="00610432">
      <w:pPr>
        <w:spacing w:after="0" w:line="240" w:lineRule="auto"/>
      </w:pPr>
      <w:r>
        <w:separator/>
      </w:r>
    </w:p>
  </w:endnote>
  <w:endnote w:type="continuationSeparator" w:id="0">
    <w:p w:rsidR="00C83102" w:rsidRDefault="00C83102" w:rsidP="00610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3102" w:rsidRDefault="00C83102" w:rsidP="00610432">
      <w:pPr>
        <w:spacing w:after="0" w:line="240" w:lineRule="auto"/>
      </w:pPr>
      <w:r>
        <w:separator/>
      </w:r>
    </w:p>
  </w:footnote>
  <w:footnote w:type="continuationSeparator" w:id="0">
    <w:p w:rsidR="00C83102" w:rsidRDefault="00C83102" w:rsidP="006104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432" w:rsidRDefault="00610432">
    <w:pPr>
      <w:pStyle w:val="a4"/>
      <w:jc w:val="center"/>
    </w:pPr>
    <w:fldSimple w:instr=" PAGE   \* MERGEFORMAT ">
      <w:r w:rsidR="00055694">
        <w:rPr>
          <w:noProof/>
        </w:rPr>
        <w:t>3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C"/>
    <w:multiLevelType w:val="multilevel"/>
    <w:tmpl w:val="0000000C"/>
    <w:name w:val="WW8Num12"/>
    <w:lvl w:ilvl="0">
      <w:start w:val="1"/>
      <w:numFmt w:val="upperRoman"/>
      <w:lvlText w:val="%1."/>
      <w:lvlJc w:val="left"/>
      <w:pPr>
        <w:tabs>
          <w:tab w:val="num" w:pos="0"/>
        </w:tabs>
        <w:ind w:left="1429" w:hanging="7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>
        <w:rFonts w:ascii="Courier New" w:hAnsi="Courier New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  <w:rPr>
        <w:rFonts w:cs="Times New Roman"/>
      </w:rPr>
    </w:lvl>
  </w:abstractNum>
  <w:abstractNum w:abstractNumId="1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00000012"/>
    <w:multiLevelType w:val="multilevel"/>
    <w:tmpl w:val="00000012"/>
    <w:name w:val="WW8Num18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07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5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3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32" w:hanging="2160"/>
      </w:pPr>
      <w:rPr>
        <w:rFonts w:cs="Times New Roman"/>
      </w:rPr>
    </w:lvl>
  </w:abstractNum>
  <w:abstractNum w:abstractNumId="3">
    <w:nsid w:val="0E964A98"/>
    <w:multiLevelType w:val="multilevel"/>
    <w:tmpl w:val="C098FB20"/>
    <w:lvl w:ilvl="0">
      <w:start w:val="2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4">
    <w:nsid w:val="1A4C1001"/>
    <w:multiLevelType w:val="multilevel"/>
    <w:tmpl w:val="62920B8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73E9"/>
    <w:rsid w:val="00055694"/>
    <w:rsid w:val="000B3410"/>
    <w:rsid w:val="000D1301"/>
    <w:rsid w:val="001137AD"/>
    <w:rsid w:val="00157E16"/>
    <w:rsid w:val="001F0059"/>
    <w:rsid w:val="002110AA"/>
    <w:rsid w:val="00223F47"/>
    <w:rsid w:val="00253FB5"/>
    <w:rsid w:val="00314058"/>
    <w:rsid w:val="00370888"/>
    <w:rsid w:val="003C05BE"/>
    <w:rsid w:val="00491C76"/>
    <w:rsid w:val="004D3631"/>
    <w:rsid w:val="00566E64"/>
    <w:rsid w:val="00610432"/>
    <w:rsid w:val="00662E16"/>
    <w:rsid w:val="006D1BDB"/>
    <w:rsid w:val="007000A8"/>
    <w:rsid w:val="00721116"/>
    <w:rsid w:val="00792746"/>
    <w:rsid w:val="008A52CC"/>
    <w:rsid w:val="00914AB6"/>
    <w:rsid w:val="00974576"/>
    <w:rsid w:val="00A15484"/>
    <w:rsid w:val="00A23293"/>
    <w:rsid w:val="00A34C83"/>
    <w:rsid w:val="00B01931"/>
    <w:rsid w:val="00B4512B"/>
    <w:rsid w:val="00BA2F00"/>
    <w:rsid w:val="00BB2B17"/>
    <w:rsid w:val="00BC73E9"/>
    <w:rsid w:val="00C40CDA"/>
    <w:rsid w:val="00C83102"/>
    <w:rsid w:val="00CC66A1"/>
    <w:rsid w:val="00CD407C"/>
    <w:rsid w:val="00E9651C"/>
    <w:rsid w:val="00F77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3E9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BC73E9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paragraph" w:styleId="a3">
    <w:name w:val="No Spacing"/>
    <w:qFormat/>
    <w:rsid w:val="00BC73E9"/>
    <w:rPr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610432"/>
    <w:pPr>
      <w:tabs>
        <w:tab w:val="center" w:pos="4677"/>
        <w:tab w:val="right" w:pos="9355"/>
      </w:tabs>
    </w:pPr>
    <w:rPr>
      <w:lang/>
    </w:rPr>
  </w:style>
  <w:style w:type="character" w:customStyle="1" w:styleId="a5">
    <w:name w:val="Верхний колонтитул Знак"/>
    <w:link w:val="a4"/>
    <w:uiPriority w:val="99"/>
    <w:rsid w:val="00610432"/>
    <w:rPr>
      <w:rFonts w:eastAsia="Times New Roman"/>
      <w:sz w:val="22"/>
      <w:szCs w:val="22"/>
    </w:rPr>
  </w:style>
  <w:style w:type="paragraph" w:styleId="a6">
    <w:name w:val="footer"/>
    <w:basedOn w:val="a"/>
    <w:link w:val="a7"/>
    <w:uiPriority w:val="99"/>
    <w:semiHidden/>
    <w:unhideWhenUsed/>
    <w:rsid w:val="00610432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Нижний колонтитул Знак"/>
    <w:link w:val="a6"/>
    <w:uiPriority w:val="99"/>
    <w:semiHidden/>
    <w:rsid w:val="00610432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99621-652D-4B24-A001-18CC9DBF0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1284</Words>
  <Characters>7320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Ким ЮГ</cp:lastModifiedBy>
  <cp:revision>2</cp:revision>
  <cp:lastPrinted>2010-01-01T02:49:00Z</cp:lastPrinted>
  <dcterms:created xsi:type="dcterms:W3CDTF">2022-02-28T12:56:00Z</dcterms:created>
  <dcterms:modified xsi:type="dcterms:W3CDTF">2022-02-28T12:56:00Z</dcterms:modified>
</cp:coreProperties>
</file>